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bookmarkStart w:id="1" w:name="_GoBack"/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学习通</w:t>
      </w: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常见问题及处理办法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前言：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手机端出现问题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，优先考虑网速引起的界面加载不全。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解决办法：退出，切换流量进入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,下载最新版本学习通或西科E站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400300" cy="352044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电脑端出现问题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：平台无法进入，点开课程之后无法添加视频，文档等。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解决办法：使用最新版的浏览器如360，UC，QQ，火狐之类。保证网络通畅。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注意：学习通（西科E站）泛雅平台等更详细功能请查看对应QQ群（826734732）内的操作手册。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1.学习通（西科E站）登陆不了或者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泛雅网络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平台登陆不了怎么办？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如遇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提示密码错误，密码为身份证后六位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学习通登陆安装步骤图：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载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：可扫描下方二维码下载“学习通”或在应用市场搜索“学习通”下载即可。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备注：如果下载过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西科E站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可直接使用，不用下载学习通。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正式版下载链接：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instrText xml:space="preserve"> HYPERLINK "https://app.chaoxing.com." </w:instrTex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https://app.chaoxing.com</w:t>
      </w:r>
      <w:r>
        <w:rPr>
          <w:rStyle w:val="6"/>
          <w:rFonts w:hint="eastAsia" w:asciiTheme="minorEastAsia" w:hAnsiTheme="minorEastAsia" w:cstheme="minorEastAsia"/>
          <w:sz w:val="30"/>
          <w:szCs w:val="30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highlight w:val="none"/>
          <w:lang w:val="en-US" w:eastAsia="zh-CN"/>
        </w:rPr>
      </w:pP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left="0" w:right="0" w:firstLine="420"/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1930400" cy="1913890"/>
            <wp:effectExtent l="0" t="0" r="508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13890"/>
                    </a:xfrm>
                    <a:prstGeom prst="rect">
                      <a:avLst/>
                    </a:prstGeom>
                    <a:solidFill>
                      <a:srgbClr val="D9D9D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苹果手机安装后打开显示“学习通”软件不受信用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打开苹果手机“设置”——“通用”——“描述文件与设备管理”——打开“学习通”——点击“信息此设备”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left="0" w:right="0" w:firstLine="420"/>
        <w:jc w:val="center"/>
      </w:pPr>
      <w:r>
        <w:drawing>
          <wp:inline distT="0" distB="0" distL="114300" distR="114300">
            <wp:extent cx="3216275" cy="5589270"/>
            <wp:effectExtent l="0" t="0" r="146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/>
        <w:ind w:left="0" w:right="0" w:firstLine="420"/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bookmarkStart w:id="0" w:name="_Toc283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登陆学习通</w:t>
      </w:r>
      <w:bookmarkEnd w:id="0"/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注册具体操作流程如下：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6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打开安装好的学习通App，可以看到如下图左的应用首页，点击右下角的“我的”，进入如下中图的界面，点击上方灰色头像，选择下方“其他登陆方式”输入统一身份认证账号及密码登陆即可。</w:t>
      </w:r>
    </w:p>
    <w:p>
      <w:pPr>
        <w:spacing w:line="360" w:lineRule="auto"/>
        <w:ind w:firstLine="420" w:firstLineChars="200"/>
        <w:jc w:val="center"/>
        <w:rPr>
          <w:rFonts w:hint="default" w:ascii="Arial" w:hAnsi="Arial" w:eastAsia="宋体" w:cs="Arial"/>
          <w:bCs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3399790" cy="2518410"/>
            <wp:effectExtent l="0" t="0" r="13970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20" w:firstLineChars="20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drawing>
          <wp:inline distT="0" distB="0" distL="114300" distR="114300">
            <wp:extent cx="4730115" cy="2827655"/>
            <wp:effectExtent l="0" t="0" r="952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987290" cy="2800985"/>
            <wp:effectExtent l="0" t="0" r="114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     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2.学习通与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泛雅网络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平台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是什么关系？</w:t>
      </w:r>
    </w:p>
    <w:p>
      <w:pPr>
        <w:numPr>
          <w:ilvl w:val="0"/>
          <w:numId w:val="0"/>
        </w:numPr>
        <w:ind w:leftChars="0" w:firstLine="600" w:firstLineChars="20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学习通和电脑端的关系，超星在线教学分为手机端和电脑端，手机端是学习通APP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（西科E站）</w:t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，电脑端是网页版的网络教学平台，专属网址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为study.xust.edu.cn</w:t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。手机端和电脑端内容是完全打通的，内容同步。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3.近期培训课程查看方式？</w:t>
      </w:r>
    </w:p>
    <w:p>
      <w:pPr>
        <w:numPr>
          <w:ilvl w:val="0"/>
          <w:numId w:val="0"/>
        </w:numPr>
        <w:ind w:leftChars="0" w:firstLine="602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手机端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：学习通（西科E站）首页右上角输入邀请码“ jsfz ”（注意：小写）点击直播讲堂，加入课程，对应日期学习，之后每天在自己账号课程中都可以找到学习。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06795" cy="258191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2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电脑端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：无需登录输入网站点击日期对应查看直播！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 xml:space="preserve">https://mooc1-2.chaoxing.com/course/205796018.html    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4.怎么使用示范教学包？</w:t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1）点击【我】的【课程】</w:t>
      </w:r>
    </w:p>
    <w:p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2）点击右上角【+】号新建课堂</w:t>
      </w:r>
    </w:p>
    <w:p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3）选择【启用示范教学包建课】</w:t>
      </w:r>
    </w:p>
    <w:p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4）选择课程，完成引用。</w:t>
      </w:r>
    </w:p>
    <w:p>
      <w:pPr>
        <w:numPr>
          <w:ilvl w:val="0"/>
          <w:numId w:val="0"/>
        </w:numPr>
        <w:ind w:firstLine="602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备注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：有视频教学，请对应查看QQ文件。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5.课程中录制速课常见问题及解决办法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？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1）使用同步课堂录制的速课没有声音。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原因：同步课堂的声音是通过直播推送给学生端的，保存为速课时，需要将直播文件转化为音频文件，在转化完成之前不会添加到速课中。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解决办法：稍等一会再看。</w:t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2）录制的速课图片显示不完整或缺页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原因：速课中的ppt是系统根据ppt转化出来的图片，如果ppt不兼容会导致少页或内容确实。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解决办法：在录制速课之前，先看一下ppt上课页面的目录中的图片显示是否正确，如有问题，将ppt换个格式另存后重新上传。</w:t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3）录制的速课中，需要对某一页的声音进行编辑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解决办法：打开速课，点击编辑按钮，找到要编辑的页，点击底部的录音按钮，即可对某一页重新录音。</w:t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4）速课中的文字、公式排版错乱。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原因：ppt中的字体在系统中没有时，会替换成默认字体，因字体更换，可能导致文字大小变化。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解决办法：修改ppt中的字体为微软雅黑或将文本框拉大一点再上传。</w:t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5）打开速课提示速课录制失败，请重试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原因1:ppt转图片失败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解决办法：点击重新生成按钮，如多次后还是失败，需要使用Office2016以上版本，另存PPT后重新尝试。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原因2:获取同步课堂音频文件失败。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解决办法：点击重新生成按钮，如多次后还是失败，请先录一小段测试一下录音功能，在录制正式的速课。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6.速课无法保存的问题/切换ppt无法关闭录音/快速点击速课悬浮窗闪退/直播大小屏切换闪退问题？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使用Android 4.3.4修复包，下载地址：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instrText xml:space="preserve"> HYPERLINK "http://xxt.ananas.chaoxing.com/apk/study_4.3.4_02011809.apk" </w:instrTex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 w:cstheme="minorEastAsia"/>
          <w:sz w:val="30"/>
          <w:szCs w:val="30"/>
          <w:lang w:val="en-US" w:eastAsia="zh-CN"/>
        </w:rPr>
        <w:t>http://xxt.ananas.chaoxing.com/apk/study_4.3.4_02011809.apk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7.速课怎么分享给学生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？</w:t>
      </w:r>
    </w:p>
    <w:p>
      <w:pPr>
        <w:numPr>
          <w:ilvl w:val="0"/>
          <w:numId w:val="0"/>
        </w:numPr>
        <w:ind w:leftChars="0" w:firstLine="600" w:firstLineChars="200"/>
        <w:jc w:val="both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速课录制好之后，是直接保存至云盘的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，</w:t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若要分享给学生，有以下几种方式：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）</w:t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插入课程章节：</w:t>
      </w:r>
    </w:p>
    <w:p>
      <w:pPr>
        <w:numPr>
          <w:ilvl w:val="0"/>
          <w:numId w:val="0"/>
        </w:numPr>
        <w:ind w:leftChars="0" w:firstLine="600" w:firstLineChars="200"/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学习通打开课程章节--点击编辑---然后点击“+”，然后滑到第二页选择速课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控件。</w:t>
      </w:r>
    </w:p>
    <w:p>
      <w:pPr>
        <w:numPr>
          <w:ilvl w:val="0"/>
          <w:numId w:val="0"/>
        </w:numPr>
        <w:ind w:leftChars="0" w:firstLine="602" w:firstLineChars="200"/>
        <w:jc w:val="both"/>
        <w:rPr>
          <w:rFonts w:hint="default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备注：速课插入章节无法设置任务点。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）</w:t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直接将速课转发到班级群聊：</w:t>
      </w:r>
    </w:p>
    <w:p>
      <w:pPr>
        <w:numPr>
          <w:ilvl w:val="0"/>
          <w:numId w:val="0"/>
        </w:numPr>
        <w:ind w:leftChars="0" w:firstLine="600" w:firstLineChars="200"/>
        <w:jc w:val="both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t>学习通云盘里找到相应速课，转发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。</w:t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同步课堂过程中添加的视频不显示问题，怎么办？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老师可以先投屏再发起同步课堂来解决，为了防止学生网速不好看不到视频，提前加到章节中。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备注：发布的同步课堂想回看务必在关闭同步课堂的时候，保存速课。当课程教师团队多位老师同时开两个同步课程支持。会生成两个不同的同步课堂邀请码。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9.学生导入课程问题？</w:t>
      </w:r>
    </w:p>
    <w:p>
      <w:pPr>
        <w:numPr>
          <w:ilvl w:val="0"/>
          <w:numId w:val="0"/>
        </w:numPr>
        <w:ind w:leftChars="0" w:firstLine="602" w:firstLineChars="200"/>
        <w:rPr>
          <w:rFonts w:hint="default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建议老师进行电脑端批量导入，二维码不可控因素过多。</w:t>
      </w:r>
    </w:p>
    <w:p>
      <w:pPr>
        <w:pStyle w:val="7"/>
        <w:numPr>
          <w:ilvl w:val="0"/>
          <w:numId w:val="0"/>
        </w:numPr>
        <w:spacing w:line="360" w:lineRule="auto"/>
        <w:ind w:firstLine="600" w:firstLineChars="200"/>
        <w:rPr>
          <w:rFonts w:hint="eastAsia" w:ascii="宋体" w:hAnsi="宋体"/>
          <w:b/>
          <w:bCs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1）电脑登陆后进入课程,依次点击管理，创建班级，添加学生，学生库添加或批量导入。</w:t>
      </w:r>
    </w:p>
    <w:p>
      <w:pPr>
        <w:pStyle w:val="7"/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3040" cy="1635760"/>
            <wp:effectExtent l="0" t="0" r="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Chars="0"/>
      </w:pPr>
    </w:p>
    <w:p>
      <w:pPr>
        <w:pStyle w:val="7"/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2）导入班级学生：三种方式（选择批量导入为例）</w:t>
      </w:r>
    </w:p>
    <w:p>
      <w:pPr>
        <w:pStyle w:val="7"/>
        <w:numPr>
          <w:ilvl w:val="0"/>
          <w:numId w:val="0"/>
        </w:numPr>
        <w:spacing w:line="360" w:lineRule="auto"/>
        <w:ind w:firstLine="600" w:firstLineChars="20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点击添加学生--批量导入--下载最新模板表（按照模板要求导入即可）</w:t>
      </w:r>
    </w:p>
    <w:p>
      <w:pPr>
        <w:pStyle w:val="7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524000"/>
            <wp:effectExtent l="0" t="0" r="508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528945" cy="2341880"/>
            <wp:effectExtent l="0" t="0" r="317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476240" cy="2743835"/>
            <wp:effectExtent l="0" t="0" r="1016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10.题库如何导入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？</w:t>
      </w:r>
    </w:p>
    <w:p>
      <w:pPr>
        <w:numPr>
          <w:ilvl w:val="0"/>
          <w:numId w:val="0"/>
        </w:numPr>
        <w:ind w:leftChars="0" w:firstLine="602" w:firstLineChars="200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智能导入功能是目前最好用的，但是复杂题型显示等问题较多，导入时出现解决不了的问题：请老师进行模板导入，如果还是不行，请单个手动添加。智能导入功能步骤如下：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1）访问学校平台，账号密码登录之后，进入课程资料区，选择题库-批量导入-智能导入。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4310" cy="2591435"/>
            <wp:effectExtent l="0" t="0" r="13970" b="1460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2）在智能导入页面，点击页面“Word智能导入”按钮，选择已经准备好的Word文档上传。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9865" cy="2966720"/>
            <wp:effectExtent l="0" t="0" r="3175" b="508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6055" cy="1409065"/>
            <wp:effectExtent l="0" t="0" r="6985" b="825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上传成功后，在页面左侧编辑题目的区域可以进行编辑修改，如格式问题、空白行删除等，编辑完成后点击“重新识别”，系统会根据所编辑的内容进行识别调整。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2880" cy="2568575"/>
            <wp:effectExtent l="0" t="0" r="10160" b="698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4）重新识别后，在页面右侧“题目预览”区检查题目，确认无误后选择“加入题库”，将试卷题目上传到题库中。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7960" cy="2474595"/>
            <wp:effectExtent l="0" t="0" r="5080" b="952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5）可以在题库中新建文件夹，例如，命名为“期末考试”，编辑期末考试试卷时从该文件夹中选题，组卷更方便。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9230" cy="3704590"/>
            <wp:effectExtent l="0" t="0" r="3810" b="13970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选择目录，并保存。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519420" cy="2400300"/>
            <wp:effectExtent l="0" t="0" r="12700" b="762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11.教师团队如何添加？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电脑端：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6690" cy="2915285"/>
            <wp:effectExtent l="0" t="0" r="6350" b="10795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点击添加教师之后，可以通过“手动添加”和“从教师库添加”两种方式来添加。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0500" cy="2021840"/>
            <wp:effectExtent l="0" t="0" r="2540" b="5080"/>
            <wp:docPr id="24" name="图片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手机端：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进入一门课程——右上方“设置”——“教学团队管理”——“添加教师”。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66055" cy="2987675"/>
            <wp:effectExtent l="0" t="0" r="6985" b="14605"/>
            <wp:docPr id="25" name="图片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12.发通知需要密码，怎么办？</w:t>
      </w:r>
    </w:p>
    <w:p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教师通过课程点击课程模块下通知发送即可，不需要密码。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1F3CB0"/>
    <w:multiLevelType w:val="singleLevel"/>
    <w:tmpl w:val="C41F3CB0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CFFE9775"/>
    <w:multiLevelType w:val="singleLevel"/>
    <w:tmpl w:val="CFFE9775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89A1449"/>
    <w:multiLevelType w:val="singleLevel"/>
    <w:tmpl w:val="589A1449"/>
    <w:lvl w:ilvl="0" w:tentative="0">
      <w:start w:val="6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55511"/>
    <w:rsid w:val="02142764"/>
    <w:rsid w:val="02FC4A1C"/>
    <w:rsid w:val="05AE2F44"/>
    <w:rsid w:val="06FE08D6"/>
    <w:rsid w:val="08EC0589"/>
    <w:rsid w:val="0A153318"/>
    <w:rsid w:val="0A60417C"/>
    <w:rsid w:val="0AC661C0"/>
    <w:rsid w:val="0E1F377C"/>
    <w:rsid w:val="0FF7212B"/>
    <w:rsid w:val="12017E08"/>
    <w:rsid w:val="1216031C"/>
    <w:rsid w:val="12B92F73"/>
    <w:rsid w:val="13E251D8"/>
    <w:rsid w:val="143C3FA6"/>
    <w:rsid w:val="1B46356C"/>
    <w:rsid w:val="1EA20908"/>
    <w:rsid w:val="2A430149"/>
    <w:rsid w:val="2CFD194A"/>
    <w:rsid w:val="2ED00844"/>
    <w:rsid w:val="2F912254"/>
    <w:rsid w:val="32841098"/>
    <w:rsid w:val="34821228"/>
    <w:rsid w:val="3B01611F"/>
    <w:rsid w:val="3D236706"/>
    <w:rsid w:val="3F1C4F27"/>
    <w:rsid w:val="40E602EE"/>
    <w:rsid w:val="44BF72D2"/>
    <w:rsid w:val="46C905DF"/>
    <w:rsid w:val="47415BD4"/>
    <w:rsid w:val="4AF24F49"/>
    <w:rsid w:val="4CBD1C99"/>
    <w:rsid w:val="50892705"/>
    <w:rsid w:val="522E279C"/>
    <w:rsid w:val="53BE262C"/>
    <w:rsid w:val="58264567"/>
    <w:rsid w:val="584005AC"/>
    <w:rsid w:val="59883E09"/>
    <w:rsid w:val="59C3639E"/>
    <w:rsid w:val="5B0E032C"/>
    <w:rsid w:val="5B801046"/>
    <w:rsid w:val="5C3704D1"/>
    <w:rsid w:val="5CD572DE"/>
    <w:rsid w:val="5D5526ED"/>
    <w:rsid w:val="5F510CDD"/>
    <w:rsid w:val="5F833F3D"/>
    <w:rsid w:val="60396F3A"/>
    <w:rsid w:val="64F33650"/>
    <w:rsid w:val="661C408C"/>
    <w:rsid w:val="69A25307"/>
    <w:rsid w:val="6A0E4B01"/>
    <w:rsid w:val="6A9E69CF"/>
    <w:rsid w:val="6B504B85"/>
    <w:rsid w:val="6C191395"/>
    <w:rsid w:val="6D5651A3"/>
    <w:rsid w:val="71F93B5D"/>
    <w:rsid w:val="747B72F2"/>
    <w:rsid w:val="76B84E2E"/>
    <w:rsid w:val="784C0D7F"/>
    <w:rsid w:val="78FD5CAE"/>
    <w:rsid w:val="7979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120" w:after="120"/>
      <w:outlineLvl w:val="1"/>
    </w:pPr>
    <w:rPr>
      <w:rFonts w:ascii="等线 Light" w:hAnsi="等线 Light" w:cs="Times New Roman"/>
      <w:b/>
      <w:bCs/>
      <w:sz w:val="30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2020-02-07T03:17:00Z</dcterms:created>
  <dc:creator>86132</dc:creator>
  <cp:lastModifiedBy>lenovo</cp:lastModifiedBy>
  <dcterms:modified xsi:type="dcterms:W3CDTF">2020-02-15T09:37:53Z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